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D9C8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drawing>
          <wp:inline distT="0" distB="0" distL="114300" distR="114300">
            <wp:extent cx="6286500" cy="8382000"/>
            <wp:effectExtent l="0" t="0" r="0" b="0"/>
            <wp:docPr id="1" name="Изображение 1" descr="IMG20250910125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101251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6D491A7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CCED19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``Ямашурминская средняя  общеобразовательная школа </w:t>
      </w:r>
      <w:r>
        <w:rPr>
          <w:rFonts w:asciiTheme="majorBidi" w:hAnsiTheme="majorBidi" w:cstheme="majorBidi"/>
          <w:sz w:val="28"/>
          <w:szCs w:val="28"/>
          <w:lang w:val="ru-RU"/>
        </w:rPr>
        <w:t>имени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И.К.Хайруллина </w:t>
      </w:r>
      <w:r>
        <w:rPr>
          <w:rFonts w:asciiTheme="majorBidi" w:hAnsiTheme="majorBidi" w:cstheme="majorBidi"/>
          <w:sz w:val="28"/>
          <w:szCs w:val="28"/>
          <w:lang w:val="en-US"/>
        </w:rPr>
        <w:t>Высокогорского муниципального района Республики Татарстан``</w:t>
      </w:r>
    </w:p>
    <w:tbl>
      <w:tblPr>
        <w:tblStyle w:val="10"/>
        <w:tblpPr w:leftFromText="180" w:rightFromText="180" w:vertAnchor="text" w:horzAnchor="page" w:tblpX="1327" w:tblpY="48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35340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61A411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950ED7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ПРИНЯТО</w:t>
            </w:r>
          </w:p>
          <w:p w14:paraId="78FCBAA7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совет </w:t>
            </w:r>
          </w:p>
          <w:p w14:paraId="0FEEFCB7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14:paraId="5BF942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“25.08.2025”</w:t>
            </w:r>
          </w:p>
          <w:p w14:paraId="351F71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658BC1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ADE7A0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905A19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EF318B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743010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14:paraId="687B29B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Сафиуллин Ленар Габдулкаюмович</w:t>
            </w:r>
          </w:p>
          <w:p w14:paraId="1E96FF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 №11</w:t>
            </w:r>
          </w:p>
          <w:p w14:paraId="058A54B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.2025”</w:t>
            </w:r>
          </w:p>
          <w:p w14:paraId="142B22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56F02C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36A3A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32151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242B8DF4">
      <w:pPr>
        <w:jc w:val="center"/>
        <w:rPr>
          <w:rFonts w:asciiTheme="majorBidi" w:hAnsiTheme="majorBidi" w:cstheme="majorBidi"/>
          <w:lang w:val="en-US"/>
        </w:rPr>
      </w:pPr>
    </w:p>
    <w:p w14:paraId="35F1934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9AD93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8B8B6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702E1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A4CD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737BAF99"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(русские классы)</w:t>
      </w:r>
    </w:p>
    <w:p w14:paraId="598EAAA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513655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677F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34BB7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06C605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AC5BA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E4CC2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01855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43BAF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9B5B3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57510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 2025</w:t>
      </w:r>
    </w:p>
    <w:p w14:paraId="098096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447541A4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7D9197F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ФОП ООО (приказ Министерства просвещения Российской Федерации от 18.05.2023 № 372 «Об утверждении федеральной  образовательной программы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45273B3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5BC774E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 w14:paraId="06F70949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0AAB2065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14:paraId="2E3F05A6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30EC766">
      <w:pPr>
        <w:pStyle w:val="16"/>
        <w:numPr>
          <w:ilvl w:val="0"/>
          <w:numId w:val="1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7E76132A">
      <w:pPr>
        <w:pStyle w:val="16"/>
        <w:numPr>
          <w:ilvl w:val="0"/>
          <w:numId w:val="1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4D784856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23292771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14:paraId="4FA82F33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48F6833B">
      <w:pPr>
        <w:pStyle w:val="16"/>
        <w:numPr>
          <w:ilvl w:val="0"/>
          <w:numId w:val="2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08C0B62A">
      <w:pPr>
        <w:pStyle w:val="16"/>
        <w:numPr>
          <w:ilvl w:val="0"/>
          <w:numId w:val="2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784F5685">
      <w:pPr>
        <w:pStyle w:val="16"/>
        <w:numPr>
          <w:ilvl w:val="0"/>
          <w:numId w:val="2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61C1648F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3A6E18A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14:paraId="57F6A03D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CEE2B3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A835DF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 язык.</w:t>
      </w:r>
    </w:p>
    <w:p w14:paraId="57A23471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государственного языка республики РФ(татарский).</w:t>
      </w:r>
    </w:p>
    <w:p w14:paraId="3EF7AD00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 был выбран учебный модуль «Основы светской этики».</w:t>
      </w:r>
    </w:p>
    <w:p w14:paraId="4857D48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14"/>
          <w:rFonts w:asciiTheme="majorBidi" w:hAnsiTheme="majorBidi" w:cstheme="majorBidi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2F4C6DA7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</w:t>
      </w:r>
    </w:p>
    <w:p w14:paraId="51EF12EE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730DFDF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54223031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4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4"/>
          <w:rFonts w:asciiTheme="majorBidi" w:hAnsiTheme="majorBidi" w:cstheme="majorBidi"/>
          <w:sz w:val="28"/>
          <w:szCs w:val="28"/>
        </w:rPr>
        <w:t>текущего контроля успеваемости и промежуточной аттестации обучающихся Муниципальное бюджетное общеобразовательное учреждение ``Ямашурминская средняя  общеобразовательная школа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>. И.К.Хайруллина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Татарстан``. </w:t>
      </w:r>
    </w:p>
    <w:p w14:paraId="7DFD21C9">
      <w:pPr>
        <w:pStyle w:val="9"/>
        <w:ind w:right="-284"/>
        <w:rPr>
          <w:rFonts w:ascii="Times New Roman" w:hAnsi="Times New Roman"/>
          <w:sz w:val="24"/>
          <w:szCs w:val="24"/>
        </w:rPr>
      </w:pPr>
    </w:p>
    <w:p w14:paraId="12B4A490">
      <w:pPr>
        <w:pStyle w:val="9"/>
        <w:ind w:left="-284" w:right="-284" w:firstLine="284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Начальные классы</w:t>
      </w:r>
    </w:p>
    <w:tbl>
      <w:tblPr>
        <w:tblStyle w:val="10"/>
        <w:tblW w:w="9817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4"/>
        <w:gridCol w:w="1088"/>
        <w:gridCol w:w="1041"/>
        <w:gridCol w:w="1076"/>
        <w:gridCol w:w="949"/>
        <w:gridCol w:w="1008"/>
        <w:gridCol w:w="802"/>
        <w:gridCol w:w="909"/>
      </w:tblGrid>
      <w:tr w14:paraId="414D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 w14:paraId="567FA451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6873" w:type="dxa"/>
            <w:gridSpan w:val="7"/>
            <w:vAlign w:val="bottom"/>
          </w:tcPr>
          <w:p w14:paraId="26C34A4A">
            <w:pPr>
              <w:spacing w:after="0" w:line="240" w:lineRule="auto"/>
              <w:ind w:right="2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</w:tr>
      <w:tr w14:paraId="2F9A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 w14:paraId="1C5EC11F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14:paraId="5A19B61E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117" w:type="dxa"/>
            <w:gridSpan w:val="2"/>
            <w:vAlign w:val="bottom"/>
          </w:tcPr>
          <w:p w14:paraId="72CE36C1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957" w:type="dxa"/>
            <w:gridSpan w:val="2"/>
          </w:tcPr>
          <w:p w14:paraId="4E9B6FCF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711" w:type="dxa"/>
            <w:gridSpan w:val="2"/>
          </w:tcPr>
          <w:p w14:paraId="5BB9AD87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14:paraId="4CDA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 w14:paraId="4739C12A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3" w:type="dxa"/>
            <w:gridSpan w:val="7"/>
          </w:tcPr>
          <w:p w14:paraId="7795BF5D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промежуточной аттестации</w:t>
            </w:r>
          </w:p>
        </w:tc>
      </w:tr>
      <w:tr w14:paraId="2556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285ABD5D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8" w:type="dxa"/>
          </w:tcPr>
          <w:p w14:paraId="319DA372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  <w:vAlign w:val="bottom"/>
          </w:tcPr>
          <w:p w14:paraId="1685E866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52898CD0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49" w:type="dxa"/>
            <w:vAlign w:val="bottom"/>
          </w:tcPr>
          <w:p w14:paraId="34E37DF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7D6D8E4F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802" w:type="dxa"/>
            <w:vAlign w:val="bottom"/>
          </w:tcPr>
          <w:p w14:paraId="3A333E30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09769132">
            <w:pPr>
              <w:pStyle w:val="9"/>
              <w:tabs>
                <w:tab w:val="left" w:pos="693"/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14:paraId="6A9B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68056C8A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88" w:type="dxa"/>
            <w:vAlign w:val="bottom"/>
          </w:tcPr>
          <w:p w14:paraId="5C8052EA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  <w:vAlign w:val="bottom"/>
          </w:tcPr>
          <w:p w14:paraId="7D6DB0D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4ED40F5A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949" w:type="dxa"/>
            <w:vAlign w:val="bottom"/>
          </w:tcPr>
          <w:p w14:paraId="430F450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7A8E00A3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02" w:type="dxa"/>
            <w:vAlign w:val="bottom"/>
          </w:tcPr>
          <w:p w14:paraId="48FB6F8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69FF7875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14:paraId="0E6D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 w14:paraId="5D048119">
            <w:pPr>
              <w:pStyle w:val="9"/>
              <w:ind w:righ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088" w:type="dxa"/>
          </w:tcPr>
          <w:p w14:paraId="08619BE9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</w:tcPr>
          <w:p w14:paraId="44D6AC14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65C3A318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49" w:type="dxa"/>
          </w:tcPr>
          <w:p w14:paraId="66B1DB19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04FAE928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802" w:type="dxa"/>
          </w:tcPr>
          <w:p w14:paraId="29EB6200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15A29736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14:paraId="25D7F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</w:tcPr>
          <w:p w14:paraId="1642F839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88" w:type="dxa"/>
            <w:vAlign w:val="bottom"/>
          </w:tcPr>
          <w:p w14:paraId="7C52F212">
            <w:pPr>
              <w:spacing w:after="0" w:line="240" w:lineRule="auto"/>
              <w:ind w:right="-15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</w:tcPr>
          <w:p w14:paraId="264608E2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55AB8795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49" w:type="dxa"/>
          </w:tcPr>
          <w:p w14:paraId="5DA2C96A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540F1053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02" w:type="dxa"/>
          </w:tcPr>
          <w:p w14:paraId="7C5CB171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2B8E2CCD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5FAA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41A9C5C1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1088" w:type="dxa"/>
          </w:tcPr>
          <w:p w14:paraId="2AA743B0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  <w:vAlign w:val="bottom"/>
          </w:tcPr>
          <w:p w14:paraId="7C1E7A3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3948103B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949" w:type="dxa"/>
            <w:vAlign w:val="bottom"/>
          </w:tcPr>
          <w:p w14:paraId="681AE9B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295564D8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02" w:type="dxa"/>
            <w:vAlign w:val="bottom"/>
          </w:tcPr>
          <w:p w14:paraId="265D7A70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5F972987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14:paraId="631C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43CAD330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8" w:type="dxa"/>
            <w:vAlign w:val="bottom"/>
          </w:tcPr>
          <w:p w14:paraId="40FA3763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  <w:vAlign w:val="bottom"/>
          </w:tcPr>
          <w:p w14:paraId="226B821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04AE941B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949" w:type="dxa"/>
          </w:tcPr>
          <w:p w14:paraId="10EFB7B8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763D9B66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802" w:type="dxa"/>
          </w:tcPr>
          <w:p w14:paraId="50281A1A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305FB6BB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14:paraId="511B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36BE8385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88" w:type="dxa"/>
          </w:tcPr>
          <w:p w14:paraId="66034825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</w:tcPr>
          <w:p w14:paraId="51EF5B5C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311A68B2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</w:p>
        </w:tc>
        <w:tc>
          <w:tcPr>
            <w:tcW w:w="949" w:type="dxa"/>
          </w:tcPr>
          <w:p w14:paraId="4880765B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6521245F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802" w:type="dxa"/>
          </w:tcPr>
          <w:p w14:paraId="2F91C23E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158007A6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</w:p>
        </w:tc>
      </w:tr>
      <w:tr w14:paraId="79337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35FBDEB0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 этики</w:t>
            </w:r>
          </w:p>
        </w:tc>
        <w:tc>
          <w:tcPr>
            <w:tcW w:w="1088" w:type="dxa"/>
            <w:vAlign w:val="bottom"/>
          </w:tcPr>
          <w:p w14:paraId="2B3F817B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A12F622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vAlign w:val="bottom"/>
          </w:tcPr>
          <w:p w14:paraId="07906CCE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</w:tcPr>
          <w:p w14:paraId="37F68702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</w:tcPr>
          <w:p w14:paraId="17C8AABC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2" w:type="dxa"/>
          </w:tcPr>
          <w:p w14:paraId="475620AF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909" w:type="dxa"/>
          </w:tcPr>
          <w:p w14:paraId="28905CBD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39C3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171C81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88" w:type="dxa"/>
            <w:vAlign w:val="bottom"/>
          </w:tcPr>
          <w:p w14:paraId="6F4C9BEA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  <w:vAlign w:val="bottom"/>
          </w:tcPr>
          <w:p w14:paraId="66C4FD1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  <w:vAlign w:val="bottom"/>
          </w:tcPr>
          <w:p w14:paraId="1EFBC088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49" w:type="dxa"/>
            <w:vAlign w:val="bottom"/>
          </w:tcPr>
          <w:p w14:paraId="0578148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28943611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02" w:type="dxa"/>
            <w:vAlign w:val="bottom"/>
          </w:tcPr>
          <w:p w14:paraId="15B2688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30E093DD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2AEE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498DF5AD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88" w:type="dxa"/>
          </w:tcPr>
          <w:p w14:paraId="23705A41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  <w:vAlign w:val="bottom"/>
          </w:tcPr>
          <w:p w14:paraId="4BA44C9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604B9028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49" w:type="dxa"/>
            <w:vAlign w:val="bottom"/>
          </w:tcPr>
          <w:p w14:paraId="5F4D7F5F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3EA0A65B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02" w:type="dxa"/>
            <w:vAlign w:val="bottom"/>
          </w:tcPr>
          <w:p w14:paraId="02A392C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17124AC8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7E059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011FCFAB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88" w:type="dxa"/>
            <w:vAlign w:val="bottom"/>
          </w:tcPr>
          <w:p w14:paraId="3F454C17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</w:tcPr>
          <w:p w14:paraId="33383451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  <w:vAlign w:val="bottom"/>
          </w:tcPr>
          <w:p w14:paraId="444E7858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49" w:type="dxa"/>
          </w:tcPr>
          <w:p w14:paraId="4557AF40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0D2846D6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802" w:type="dxa"/>
          </w:tcPr>
          <w:p w14:paraId="2329EA43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5A78EC9E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</w:tr>
      <w:tr w14:paraId="581A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4" w:type="dxa"/>
            <w:vAlign w:val="bottom"/>
          </w:tcPr>
          <w:p w14:paraId="53F51E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88" w:type="dxa"/>
          </w:tcPr>
          <w:p w14:paraId="0A9E5BD6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041" w:type="dxa"/>
          </w:tcPr>
          <w:p w14:paraId="77E86E4D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76" w:type="dxa"/>
          </w:tcPr>
          <w:p w14:paraId="2CA93B0C">
            <w:pPr>
              <w:pStyle w:val="9"/>
              <w:ind w:left="-64" w:right="-83"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норм-ов</w:t>
            </w:r>
          </w:p>
        </w:tc>
        <w:tc>
          <w:tcPr>
            <w:tcW w:w="949" w:type="dxa"/>
          </w:tcPr>
          <w:p w14:paraId="7D7B12AA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008" w:type="dxa"/>
          </w:tcPr>
          <w:p w14:paraId="7AA002C9">
            <w:pPr>
              <w:pStyle w:val="9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норм-ов</w:t>
            </w:r>
          </w:p>
        </w:tc>
        <w:tc>
          <w:tcPr>
            <w:tcW w:w="802" w:type="dxa"/>
          </w:tcPr>
          <w:p w14:paraId="33A77EB8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909" w:type="dxa"/>
          </w:tcPr>
          <w:p w14:paraId="6CFBA6A1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норм-ов</w:t>
            </w:r>
          </w:p>
        </w:tc>
      </w:tr>
    </w:tbl>
    <w:p w14:paraId="494D1B4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794ACAAC">
      <w:pPr>
        <w:widowControl w:val="0"/>
        <w:suppressAutoHyphens/>
        <w:spacing w:after="0"/>
        <w:jc w:val="both"/>
        <w:rPr>
          <w:rFonts w:eastAsia="Lucida Sans Unicode" w:cs="Times New Roman"/>
          <w:b/>
          <w:kern w:val="2"/>
        </w:rPr>
      </w:pPr>
    </w:p>
    <w:p w14:paraId="18978573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b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b/>
          <w:kern w:val="2"/>
          <w:sz w:val="28"/>
          <w:szCs w:val="28"/>
        </w:rPr>
        <w:t>Примечание:</w:t>
      </w:r>
    </w:p>
    <w:p w14:paraId="6898D268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ГО – годовая отметка; </w:t>
      </w:r>
    </w:p>
    <w:p w14:paraId="31323039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КО – качественная оценка;</w:t>
      </w:r>
    </w:p>
    <w:p w14:paraId="550475DC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 КР–  контрольная  работа; контрольная  работа с элементами теста</w:t>
      </w:r>
    </w:p>
    <w:p w14:paraId="05F5F135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Т -  тестирование;</w:t>
      </w:r>
    </w:p>
    <w:p w14:paraId="0695A68D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  –  диктант  (диктант  с  грамматическим заданием); </w:t>
      </w:r>
    </w:p>
    <w:p w14:paraId="5BB77C0A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– изложение; </w:t>
      </w:r>
    </w:p>
    <w:p w14:paraId="72ACD362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 – сочинение;</w:t>
      </w:r>
    </w:p>
    <w:p w14:paraId="0C060CBE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 – зачет; </w:t>
      </w:r>
    </w:p>
    <w:p w14:paraId="1D093326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 – проект</w:t>
      </w:r>
    </w:p>
    <w:p w14:paraId="0CA2A1DE">
      <w:pPr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УС – устное собеседование</w:t>
      </w:r>
    </w:p>
    <w:p w14:paraId="2EFE354A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ВН – выполнение нормативов</w:t>
      </w:r>
    </w:p>
    <w:p w14:paraId="66C2160F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58046FEE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408E073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337D917A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144EA9D5">
      <w:pPr>
        <w:jc w:val="both"/>
        <w:rPr>
          <w:rStyle w:val="14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6AB7EF3D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</w:t>
      </w:r>
    </w:p>
    <w:p w14:paraId="5E3F9DD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6"/>
        <w:gridCol w:w="4190"/>
        <w:gridCol w:w="1603"/>
        <w:gridCol w:w="1603"/>
        <w:gridCol w:w="1603"/>
        <w:gridCol w:w="1603"/>
      </w:tblGrid>
      <w:tr w14:paraId="4F99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vMerge w:val="restart"/>
            <w:shd w:val="clear" w:color="auto" w:fill="D9D9D9"/>
          </w:tcPr>
          <w:p w14:paraId="25FE3D80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14:paraId="08B13CD2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6412" w:type="dxa"/>
            <w:gridSpan w:val="4"/>
            <w:shd w:val="clear" w:color="auto" w:fill="D9D9D9"/>
          </w:tcPr>
          <w:p w14:paraId="3C23A731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4F574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vMerge w:val="continue"/>
          </w:tcPr>
          <w:p w14:paraId="458C7B7F">
            <w:pPr>
              <w:spacing w:after="0" w:line="240" w:lineRule="auto"/>
            </w:pPr>
          </w:p>
        </w:tc>
        <w:tc>
          <w:tcPr>
            <w:tcW w:w="4190" w:type="dxa"/>
            <w:vMerge w:val="continue"/>
          </w:tcPr>
          <w:p w14:paraId="4BF13739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D9D9D9"/>
          </w:tcPr>
          <w:p w14:paraId="7C3B9270">
            <w:pPr>
              <w:spacing w:after="0" w:line="240" w:lineRule="auto"/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603" w:type="dxa"/>
            <w:shd w:val="clear" w:color="auto" w:fill="D9D9D9"/>
          </w:tcPr>
          <w:p w14:paraId="35C0A390">
            <w:pPr>
              <w:spacing w:after="0" w:line="240" w:lineRule="auto"/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603" w:type="dxa"/>
            <w:shd w:val="clear" w:color="auto" w:fill="D9D9D9"/>
          </w:tcPr>
          <w:p w14:paraId="20468EC6"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603" w:type="dxa"/>
            <w:shd w:val="clear" w:color="auto" w:fill="D9D9D9"/>
          </w:tcPr>
          <w:p w14:paraId="4FBF52CD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</w:tr>
      <w:tr w14:paraId="44D4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6"/>
            <w:shd w:val="clear" w:color="auto" w:fill="FFFFB3"/>
          </w:tcPr>
          <w:p w14:paraId="5C4A4401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7DF3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vMerge w:val="restart"/>
          </w:tcPr>
          <w:p w14:paraId="793DB945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4190" w:type="dxa"/>
          </w:tcPr>
          <w:p w14:paraId="68D441A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603" w:type="dxa"/>
          </w:tcPr>
          <w:p w14:paraId="36BC4D1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603" w:type="dxa"/>
          </w:tcPr>
          <w:p w14:paraId="7E034757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603" w:type="dxa"/>
          </w:tcPr>
          <w:p w14:paraId="3EDDE4A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603" w:type="dxa"/>
          </w:tcPr>
          <w:p w14:paraId="4AED04CE">
            <w:pPr>
              <w:spacing w:after="0" w:line="240" w:lineRule="auto"/>
              <w:jc w:val="center"/>
            </w:pPr>
            <w:r>
              <w:t>5</w:t>
            </w:r>
          </w:p>
        </w:tc>
      </w:tr>
      <w:tr w14:paraId="03642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vMerge w:val="continue"/>
          </w:tcPr>
          <w:p w14:paraId="5A6336D3">
            <w:pPr>
              <w:spacing w:after="0" w:line="240" w:lineRule="auto"/>
            </w:pPr>
          </w:p>
        </w:tc>
        <w:tc>
          <w:tcPr>
            <w:tcW w:w="4190" w:type="dxa"/>
          </w:tcPr>
          <w:p w14:paraId="285D0EC0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1603" w:type="dxa"/>
          </w:tcPr>
          <w:p w14:paraId="475D288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603" w:type="dxa"/>
          </w:tcPr>
          <w:p w14:paraId="053FEE6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70A929C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6C4CB6D2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2E08B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</w:tcPr>
          <w:p w14:paraId="7F4DB3C8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14:paraId="0F71C594">
            <w:pPr>
              <w:spacing w:after="0" w:line="240" w:lineRule="auto"/>
            </w:pPr>
            <w:r>
              <w:t>Государственный язык (татарский )республики Российской Федерации</w:t>
            </w:r>
          </w:p>
        </w:tc>
        <w:tc>
          <w:tcPr>
            <w:tcW w:w="1603" w:type="dxa"/>
          </w:tcPr>
          <w:p w14:paraId="7256878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6889EE9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3D148CE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5E7F6F89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491B5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</w:tcPr>
          <w:p w14:paraId="4428AEEE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4190" w:type="dxa"/>
          </w:tcPr>
          <w:p w14:paraId="30C9D615">
            <w:pPr>
              <w:spacing w:after="0" w:line="240" w:lineRule="auto"/>
            </w:pPr>
            <w:r>
              <w:t>Иностранный (английский) язык</w:t>
            </w:r>
          </w:p>
        </w:tc>
        <w:tc>
          <w:tcPr>
            <w:tcW w:w="1603" w:type="dxa"/>
          </w:tcPr>
          <w:p w14:paraId="731D3C3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41C3233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73E9885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2AB11E54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E06A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</w:tcPr>
          <w:p w14:paraId="0D526F40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4190" w:type="dxa"/>
          </w:tcPr>
          <w:p w14:paraId="3D23A14C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603" w:type="dxa"/>
          </w:tcPr>
          <w:p w14:paraId="566B771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682E598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6220BD9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6D6B4813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2013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</w:tcPr>
          <w:p w14:paraId="715BCFA9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14:paraId="51A824F4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1603" w:type="dxa"/>
          </w:tcPr>
          <w:p w14:paraId="3ED4A7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68FA0C0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389AD42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104B2824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161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</w:tcPr>
          <w:p w14:paraId="4CA87884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4190" w:type="dxa"/>
          </w:tcPr>
          <w:p w14:paraId="7710A0EF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14:paraId="5A505C7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570C08D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6686934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1395184C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34F6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vMerge w:val="restart"/>
          </w:tcPr>
          <w:p w14:paraId="2319DAE2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4190" w:type="dxa"/>
          </w:tcPr>
          <w:p w14:paraId="71EB6AA9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603" w:type="dxa"/>
          </w:tcPr>
          <w:p w14:paraId="44748B9F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1603" w:type="dxa"/>
          </w:tcPr>
          <w:p w14:paraId="16F30DC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51C8F88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2BFAB970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8493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  <w:vMerge w:val="continue"/>
          </w:tcPr>
          <w:p w14:paraId="3DDBDA7C">
            <w:pPr>
              <w:spacing w:after="0" w:line="240" w:lineRule="auto"/>
            </w:pPr>
          </w:p>
        </w:tc>
        <w:tc>
          <w:tcPr>
            <w:tcW w:w="4190" w:type="dxa"/>
          </w:tcPr>
          <w:p w14:paraId="110205FE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603" w:type="dxa"/>
          </w:tcPr>
          <w:p w14:paraId="1237CF38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603" w:type="dxa"/>
          </w:tcPr>
          <w:p w14:paraId="32A3C6B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3DE2954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04CACD01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AF7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</w:tcPr>
          <w:p w14:paraId="6B3941C3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190" w:type="dxa"/>
          </w:tcPr>
          <w:p w14:paraId="6304EF59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603" w:type="dxa"/>
          </w:tcPr>
          <w:p w14:paraId="79EEFF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5AA36D7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646F519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7E1E84F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03C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6" w:type="dxa"/>
          </w:tcPr>
          <w:p w14:paraId="1932BEC7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190" w:type="dxa"/>
          </w:tcPr>
          <w:p w14:paraId="11359A66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603" w:type="dxa"/>
          </w:tcPr>
          <w:p w14:paraId="6948B4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636A34D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304B616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3525B3D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0F7E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00FF00"/>
          </w:tcPr>
          <w:p w14:paraId="34D66BAD">
            <w:pPr>
              <w:spacing w:after="0" w:line="240" w:lineRule="auto"/>
            </w:pPr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14:paraId="7DFAFAB2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14:paraId="434B5E40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14:paraId="3F8F3A21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14:paraId="6E3084C9">
            <w:pPr>
              <w:spacing w:after="0" w:line="240" w:lineRule="auto"/>
              <w:jc w:val="center"/>
            </w:pPr>
            <w:r>
              <w:t>25</w:t>
            </w:r>
          </w:p>
        </w:tc>
      </w:tr>
      <w:tr w14:paraId="1EE8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4768" w:type="dxa"/>
            <w:gridSpan w:val="6"/>
            <w:shd w:val="clear" w:color="auto" w:fill="FFFFB3"/>
          </w:tcPr>
          <w:p w14:paraId="68FC5C7F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6E01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D9D9D9"/>
          </w:tcPr>
          <w:p w14:paraId="6CCA905A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shd w:val="clear" w:color="auto" w:fill="D9D9D9"/>
          </w:tcPr>
          <w:p w14:paraId="5C559664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D9D9D9"/>
          </w:tcPr>
          <w:p w14:paraId="136CBB0F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D9D9D9"/>
          </w:tcPr>
          <w:p w14:paraId="3EE50A3C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D9D9D9"/>
          </w:tcPr>
          <w:p w14:paraId="642CC4E7">
            <w:pPr>
              <w:spacing w:after="0" w:line="240" w:lineRule="auto"/>
            </w:pPr>
          </w:p>
        </w:tc>
      </w:tr>
      <w:tr w14:paraId="4312F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D9D9D9"/>
          </w:tcPr>
          <w:p w14:paraId="51E44163"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b/>
                <w:lang w:val="ru-RU"/>
              </w:rPr>
              <w:t>ИЗО</w:t>
            </w:r>
          </w:p>
        </w:tc>
        <w:tc>
          <w:tcPr>
            <w:tcW w:w="1603" w:type="dxa"/>
            <w:shd w:val="clear" w:color="auto" w:fill="D9D9D9"/>
          </w:tcPr>
          <w:p w14:paraId="1B33F93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0,5</w:t>
            </w:r>
          </w:p>
        </w:tc>
        <w:tc>
          <w:tcPr>
            <w:tcW w:w="1603" w:type="dxa"/>
            <w:shd w:val="clear" w:color="auto" w:fill="D9D9D9"/>
          </w:tcPr>
          <w:p w14:paraId="485ECB1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  <w:shd w:val="clear" w:color="auto" w:fill="D9D9D9"/>
          </w:tcPr>
          <w:p w14:paraId="2BDF6F3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  <w:shd w:val="clear" w:color="auto" w:fill="D9D9D9"/>
          </w:tcPr>
          <w:p w14:paraId="59D923F5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25E0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D9D9D9"/>
          </w:tcPr>
          <w:p w14:paraId="72A5D3AF"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b/>
                <w:lang w:val="ru-RU"/>
              </w:rPr>
              <w:t>Музыка</w:t>
            </w:r>
          </w:p>
        </w:tc>
        <w:tc>
          <w:tcPr>
            <w:tcW w:w="1603" w:type="dxa"/>
            <w:shd w:val="clear" w:color="auto" w:fill="D9D9D9"/>
          </w:tcPr>
          <w:p w14:paraId="18675C05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0,5</w:t>
            </w:r>
          </w:p>
        </w:tc>
        <w:tc>
          <w:tcPr>
            <w:tcW w:w="1603" w:type="dxa"/>
            <w:shd w:val="clear" w:color="auto" w:fill="D9D9D9"/>
          </w:tcPr>
          <w:p w14:paraId="5C0229D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  <w:shd w:val="clear" w:color="auto" w:fill="D9D9D9"/>
          </w:tcPr>
          <w:p w14:paraId="7FB2FCC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  <w:shd w:val="clear" w:color="auto" w:fill="D9D9D9"/>
          </w:tcPr>
          <w:p w14:paraId="18C817F4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1E3E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</w:tcPr>
          <w:p w14:paraId="30F6A17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603" w:type="dxa"/>
          </w:tcPr>
          <w:p w14:paraId="799E76A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324321A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</w:tcPr>
          <w:p w14:paraId="67C9BC1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134DA46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6DE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</w:tcPr>
          <w:p w14:paraId="7A41C703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1603" w:type="dxa"/>
          </w:tcPr>
          <w:p w14:paraId="12E9761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34A84A3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55A4BD1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411C359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23EAA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</w:tcPr>
          <w:p w14:paraId="78DB4599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Веселый</w:t>
            </w:r>
            <w:r>
              <w:rPr>
                <w:rFonts w:hint="default"/>
                <w:lang w:val="ru-RU"/>
              </w:rPr>
              <w:t xml:space="preserve"> татарский язык</w:t>
            </w:r>
          </w:p>
        </w:tc>
        <w:tc>
          <w:tcPr>
            <w:tcW w:w="1603" w:type="dxa"/>
          </w:tcPr>
          <w:p w14:paraId="4C6B4955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</w:tcPr>
          <w:p w14:paraId="2D63184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603" w:type="dxa"/>
          </w:tcPr>
          <w:p w14:paraId="2032D0A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</w:tcPr>
          <w:p w14:paraId="5BEDFF7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2EADA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00FF00"/>
          </w:tcPr>
          <w:p w14:paraId="465D623F">
            <w:pPr>
              <w:spacing w:after="0" w:line="240" w:lineRule="auto"/>
            </w:pPr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14:paraId="511B5D2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  <w:shd w:val="clear" w:color="auto" w:fill="00FF00"/>
          </w:tcPr>
          <w:p w14:paraId="4C6265B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14:paraId="4142F35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14:paraId="56D1172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C7C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00FF00"/>
          </w:tcPr>
          <w:p w14:paraId="596B4B1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603" w:type="dxa"/>
            <w:shd w:val="clear" w:color="auto" w:fill="00FF00"/>
          </w:tcPr>
          <w:p w14:paraId="4E497AD5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14:paraId="5FF93B53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14:paraId="2065394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14:paraId="5AEA6745">
            <w:pPr>
              <w:spacing w:after="0" w:line="240" w:lineRule="auto"/>
              <w:jc w:val="center"/>
            </w:pPr>
            <w:r>
              <w:t>26</w:t>
            </w:r>
          </w:p>
        </w:tc>
      </w:tr>
      <w:tr w14:paraId="39C5D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FCE3FC"/>
          </w:tcPr>
          <w:p w14:paraId="30DD33A3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603" w:type="dxa"/>
            <w:shd w:val="clear" w:color="auto" w:fill="FCE3FC"/>
          </w:tcPr>
          <w:p w14:paraId="1D29D080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603" w:type="dxa"/>
            <w:shd w:val="clear" w:color="auto" w:fill="FCE3FC"/>
          </w:tcPr>
          <w:p w14:paraId="74D1B7C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14:paraId="3550683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14:paraId="7BB18662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69DD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FCE3FC"/>
          </w:tcPr>
          <w:p w14:paraId="291315E6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603" w:type="dxa"/>
            <w:shd w:val="clear" w:color="auto" w:fill="FCE3FC"/>
          </w:tcPr>
          <w:p w14:paraId="0500D290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1603" w:type="dxa"/>
            <w:shd w:val="clear" w:color="auto" w:fill="FCE3FC"/>
          </w:tcPr>
          <w:p w14:paraId="5169811B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14:paraId="24806428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14:paraId="3ECCA167"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 w14:paraId="1D54E366">
      <w:r>
        <w:br w:type="page"/>
      </w:r>
    </w:p>
    <w:p w14:paraId="02F960F5">
      <w:r>
        <w:rPr>
          <w:b/>
          <w:sz w:val="32"/>
        </w:rPr>
        <w:t>План внеурочной деятельности (недельный)</w:t>
      </w:r>
    </w:p>
    <w:p w14:paraId="78790E71">
      <w:r>
        <w:t xml:space="preserve">Муниципальное бюджетное общеобразовательное учреждение ``Ямашурминская средняя  общеобразовательная школа </w:t>
      </w:r>
      <w:r>
        <w:rPr>
          <w:lang w:val="ru-RU"/>
        </w:rPr>
        <w:t>имени</w:t>
      </w:r>
      <w:r>
        <w:rPr>
          <w:rFonts w:hint="default"/>
          <w:lang w:val="ru-RU"/>
        </w:rPr>
        <w:t xml:space="preserve"> И.К.Хайруллина </w:t>
      </w:r>
      <w:r>
        <w:t>Высокогорского муниципального района Республики Татарстан``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0"/>
        <w:gridCol w:w="2425"/>
        <w:gridCol w:w="2425"/>
        <w:gridCol w:w="2425"/>
        <w:gridCol w:w="2425"/>
      </w:tblGrid>
      <w:tr w14:paraId="486D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restart"/>
            <w:shd w:val="clear" w:color="auto" w:fill="D9D9D9"/>
          </w:tcPr>
          <w:p w14:paraId="123FFA47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38DCA94C">
            <w:pPr>
              <w:spacing w:after="0" w:line="240" w:lineRule="auto"/>
            </w:pPr>
          </w:p>
        </w:tc>
        <w:tc>
          <w:tcPr>
            <w:tcW w:w="9700" w:type="dxa"/>
            <w:gridSpan w:val="4"/>
            <w:shd w:val="clear" w:color="auto" w:fill="D9D9D9"/>
          </w:tcPr>
          <w:p w14:paraId="3FA9D770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2D220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continue"/>
          </w:tcPr>
          <w:p w14:paraId="3BDBFE29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3FEFEED4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14:paraId="0A11063A"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14:paraId="1EDDD22B"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14:paraId="4515FCC7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</w:tr>
      <w:tr w14:paraId="70252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0503C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2425" w:type="dxa"/>
          </w:tcPr>
          <w:p w14:paraId="7576841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DDE19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770FAB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D564879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C5E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2C7530DB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Подвижные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игры</w:t>
            </w:r>
          </w:p>
        </w:tc>
        <w:tc>
          <w:tcPr>
            <w:tcW w:w="2425" w:type="dxa"/>
          </w:tcPr>
          <w:p w14:paraId="68681B5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38D7BA5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47A5582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392AF65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43DE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042EA2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425" w:type="dxa"/>
          </w:tcPr>
          <w:p w14:paraId="4B6795C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C8E568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820125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06E6392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76EF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3BC4AF0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425" w:type="dxa"/>
          </w:tcPr>
          <w:p w14:paraId="7293F2A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5D3640B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425" w:type="dxa"/>
          </w:tcPr>
          <w:p w14:paraId="0123D52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425" w:type="dxa"/>
          </w:tcPr>
          <w:p w14:paraId="5AC6277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</w:tr>
      <w:tr w14:paraId="1759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53813DBF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ru-RU"/>
              </w:rPr>
              <w:t>ир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профессий </w:t>
            </w:r>
          </w:p>
        </w:tc>
        <w:tc>
          <w:tcPr>
            <w:tcW w:w="2425" w:type="dxa"/>
          </w:tcPr>
          <w:p w14:paraId="7571F12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5DD578D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AB74F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2E910F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5A6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4F841352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Занимательная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математика</w:t>
            </w:r>
          </w:p>
        </w:tc>
        <w:tc>
          <w:tcPr>
            <w:tcW w:w="2425" w:type="dxa"/>
          </w:tcPr>
          <w:p w14:paraId="205D4FF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47116FC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5C255A7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25EFAE2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08D4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554DE71E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 правильном питании</w:t>
            </w:r>
          </w:p>
        </w:tc>
        <w:tc>
          <w:tcPr>
            <w:tcW w:w="2425" w:type="dxa"/>
          </w:tcPr>
          <w:p w14:paraId="43478C2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14D81936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6B3A2FE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3E339B4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4058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1AD810D9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Здоровейка</w:t>
            </w:r>
          </w:p>
        </w:tc>
        <w:tc>
          <w:tcPr>
            <w:tcW w:w="2425" w:type="dxa"/>
          </w:tcPr>
          <w:p w14:paraId="44D2EF3D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47C7F14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2E9E32A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11F6DFD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492F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55F0706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2425" w:type="dxa"/>
          </w:tcPr>
          <w:p w14:paraId="6BD04D2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6459ACB4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07F893C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4C3701C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61F4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3416AD5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Хореогорафия</w:t>
            </w:r>
          </w:p>
        </w:tc>
        <w:tc>
          <w:tcPr>
            <w:tcW w:w="2425" w:type="dxa"/>
          </w:tcPr>
          <w:p w14:paraId="2D0BD10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0B69D04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071F8ED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6477423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0C880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shd w:val="clear" w:color="auto" w:fill="00FF00"/>
          </w:tcPr>
          <w:p w14:paraId="1D240281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6A07500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2425" w:type="dxa"/>
            <w:shd w:val="clear" w:color="auto" w:fill="00FF00"/>
          </w:tcPr>
          <w:p w14:paraId="335AD42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2425" w:type="dxa"/>
            <w:shd w:val="clear" w:color="auto" w:fill="00FF00"/>
          </w:tcPr>
          <w:p w14:paraId="07EB39F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2425" w:type="dxa"/>
            <w:shd w:val="clear" w:color="auto" w:fill="00FF00"/>
          </w:tcPr>
          <w:p w14:paraId="280FAF6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</w:tbl>
    <w:p w14:paraId="4F8F269F"/>
    <w:p w14:paraId="787689A3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E3A17"/>
    <w:multiLevelType w:val="multilevel"/>
    <w:tmpl w:val="465E3A17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78B32B84"/>
    <w:multiLevelType w:val="multilevel"/>
    <w:tmpl w:val="78B32B8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E1D78"/>
    <w:rsid w:val="00217E91"/>
    <w:rsid w:val="00226645"/>
    <w:rsid w:val="00270402"/>
    <w:rsid w:val="002A12FF"/>
    <w:rsid w:val="002A5D25"/>
    <w:rsid w:val="002C5796"/>
    <w:rsid w:val="002E245D"/>
    <w:rsid w:val="002F12E9"/>
    <w:rsid w:val="0030678A"/>
    <w:rsid w:val="0031079C"/>
    <w:rsid w:val="00315DDA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4EB"/>
    <w:rsid w:val="004A5E74"/>
    <w:rsid w:val="004B1542"/>
    <w:rsid w:val="004D3F10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46E5D"/>
    <w:rsid w:val="006560B5"/>
    <w:rsid w:val="00665E27"/>
    <w:rsid w:val="006A6072"/>
    <w:rsid w:val="006B6902"/>
    <w:rsid w:val="006C21C9"/>
    <w:rsid w:val="006D6035"/>
    <w:rsid w:val="006E1004"/>
    <w:rsid w:val="006E25E9"/>
    <w:rsid w:val="007031A8"/>
    <w:rsid w:val="00721099"/>
    <w:rsid w:val="00726C01"/>
    <w:rsid w:val="00752EAB"/>
    <w:rsid w:val="00771952"/>
    <w:rsid w:val="00787163"/>
    <w:rsid w:val="007B5622"/>
    <w:rsid w:val="007C4D43"/>
    <w:rsid w:val="007E7965"/>
    <w:rsid w:val="00806306"/>
    <w:rsid w:val="0081030E"/>
    <w:rsid w:val="0081324A"/>
    <w:rsid w:val="008448FF"/>
    <w:rsid w:val="008632FA"/>
    <w:rsid w:val="008829BA"/>
    <w:rsid w:val="008B4198"/>
    <w:rsid w:val="00924FB5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E3D1F"/>
    <w:rsid w:val="00AF55C5"/>
    <w:rsid w:val="00B078E7"/>
    <w:rsid w:val="00B439D6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2AA3"/>
    <w:rsid w:val="00CA12DF"/>
    <w:rsid w:val="00CA5D63"/>
    <w:rsid w:val="00CB6C10"/>
    <w:rsid w:val="00D0701D"/>
    <w:rsid w:val="00D07CCC"/>
    <w:rsid w:val="00D16267"/>
    <w:rsid w:val="00D213E7"/>
    <w:rsid w:val="00D30589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19285DA5"/>
    <w:rsid w:val="21644E66"/>
    <w:rsid w:val="268B2161"/>
    <w:rsid w:val="3B2D3A8A"/>
    <w:rsid w:val="3D5D4449"/>
    <w:rsid w:val="62D47624"/>
    <w:rsid w:val="6BDD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Body Text Indent"/>
    <w:basedOn w:val="1"/>
    <w:link w:val="17"/>
    <w:semiHidden/>
    <w:unhideWhenUsed/>
    <w:qFormat/>
    <w:uiPriority w:val="99"/>
    <w:pPr>
      <w:spacing w:after="120" w:line="276" w:lineRule="auto"/>
      <w:ind w:left="283"/>
    </w:pPr>
    <w:rPr>
      <w:rFonts w:ascii="Calibri" w:hAnsi="Calibri" w:eastAsia="Times New Roman" w:cs="Times New Roman"/>
      <w:lang w:val="zh-CN" w:eastAsia="zh-CN"/>
    </w:rPr>
  </w:style>
  <w:style w:type="table" w:styleId="10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markedcontent"/>
    <w:basedOn w:val="3"/>
    <w:qFormat/>
    <w:uiPriority w:val="0"/>
  </w:style>
  <w:style w:type="character" w:customStyle="1" w:styleId="15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Основной текст с отступом Знак"/>
    <w:basedOn w:val="3"/>
    <w:link w:val="9"/>
    <w:semiHidden/>
    <w:qFormat/>
    <w:uiPriority w:val="99"/>
    <w:rPr>
      <w:rFonts w:ascii="Calibri" w:hAnsi="Calibri" w:eastAsia="Times New Roman" w:cs="Times New Roman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1251</Words>
  <Characters>7132</Characters>
  <Lines>59</Lines>
  <Paragraphs>16</Paragraphs>
  <TotalTime>0</TotalTime>
  <ScaleCrop>false</ScaleCrop>
  <LinksUpToDate>false</LinksUpToDate>
  <CharactersWithSpaces>8367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2023-09-02T10:54:00Z</dcterms:created>
  <dc:creator>admin</dc:creator>
  <cp:lastModifiedBy>ЗДУР</cp:lastModifiedBy>
  <cp:lastPrinted>2025-09-04T09:22:00Z</cp:lastPrinted>
  <dcterms:modified xsi:type="dcterms:W3CDTF">2025-09-11T08:43:16Z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A0086750A2DB49F3B3AA6DA4878086DC_12</vt:lpwstr>
  </property>
</Properties>
</file>